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C6381F" w:rsidRDefault="00737208">
      <w:pPr>
        <w:rPr>
          <w:rFonts w:cs="Times New Roman"/>
          <w:sz w:val="24"/>
          <w:szCs w:val="24"/>
        </w:rPr>
      </w:pPr>
    </w:p>
    <w:p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C6381F">
        <w:rPr>
          <w:rFonts w:cs="Times New Roman"/>
          <w:sz w:val="24"/>
          <w:szCs w:val="24"/>
        </w:rPr>
        <w:t>Midtern</w:t>
      </w:r>
      <w:proofErr w:type="spellEnd"/>
      <w:r w:rsidR="00B91A5E" w:rsidRPr="00C6381F">
        <w:rPr>
          <w:rFonts w:cs="Times New Roman"/>
          <w:sz w:val="24"/>
          <w:szCs w:val="24"/>
        </w:rPr>
        <w:t xml:space="preserve"> of Discipline “</w:t>
      </w:r>
      <w:r w:rsidR="00B91A5E" w:rsidRPr="00C6381F">
        <w:rPr>
          <w:rFonts w:cs="Times New Roman"/>
          <w:bCs/>
          <w:sz w:val="24"/>
          <w:szCs w:val="24"/>
        </w:rPr>
        <w:t>Methods of molecular biotechnology”</w:t>
      </w:r>
    </w:p>
    <w:p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6D070100 Biotechnology </w:t>
      </w:r>
    </w:p>
    <w:p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C6381F" w:rsidRPr="00C6381F" w:rsidRDefault="00C6381F" w:rsidP="00C6381F">
      <w:pPr>
        <w:rPr>
          <w:rFonts w:cs="Times New Roman"/>
          <w:sz w:val="26"/>
          <w:szCs w:val="26"/>
        </w:rPr>
      </w:pPr>
      <w:r w:rsidRPr="00C6381F">
        <w:rPr>
          <w:rFonts w:cs="Times New Roman"/>
          <w:b/>
          <w:sz w:val="26"/>
          <w:szCs w:val="26"/>
        </w:rPr>
        <w:t>Module 1</w:t>
      </w:r>
      <w:r w:rsidRPr="00C6381F">
        <w:rPr>
          <w:rFonts w:cs="Times New Roman"/>
          <w:sz w:val="26"/>
          <w:szCs w:val="26"/>
        </w:rPr>
        <w:t xml:space="preserve"> </w:t>
      </w:r>
      <w:proofErr w:type="gramStart"/>
      <w:r w:rsidRPr="00C6381F">
        <w:rPr>
          <w:rFonts w:cs="Times New Roman"/>
          <w:sz w:val="26"/>
          <w:szCs w:val="26"/>
        </w:rPr>
        <w:t>Structure,  feature</w:t>
      </w:r>
      <w:proofErr w:type="gramEnd"/>
      <w:r w:rsidRPr="00C6381F">
        <w:rPr>
          <w:rFonts w:cs="Times New Roman"/>
          <w:sz w:val="26"/>
          <w:szCs w:val="26"/>
        </w:rPr>
        <w:t xml:space="preserve"> and functions of nucleic acids</w:t>
      </w:r>
    </w:p>
    <w:p w:rsidR="00BF65D3" w:rsidRPr="00C6381F" w:rsidRDefault="00BF65D3" w:rsidP="00BF65D3">
      <w:pPr>
        <w:rPr>
          <w:rStyle w:val="hps"/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>Methods of e</w:t>
      </w:r>
      <w:r w:rsidRPr="00C6381F">
        <w:rPr>
          <w:rFonts w:cs="Times New Roman"/>
          <w:bCs/>
          <w:sz w:val="24"/>
          <w:szCs w:val="24"/>
        </w:rPr>
        <w:t>xtraction of nucleic acids from different biological materials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</w:p>
    <w:p w:rsidR="0071334D" w:rsidRPr="00C6381F" w:rsidRDefault="0071334D" w:rsidP="0071334D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Methods </w:t>
      </w:r>
      <w:proofErr w:type="gramStart"/>
      <w:r w:rsidRPr="00C6381F">
        <w:rPr>
          <w:rFonts w:cs="Times New Roman"/>
          <w:bCs/>
          <w:color w:val="000000"/>
          <w:sz w:val="24"/>
          <w:szCs w:val="24"/>
        </w:rPr>
        <w:t>used  for</w:t>
      </w:r>
      <w:proofErr w:type="gramEnd"/>
      <w:r w:rsidRPr="00C6381F">
        <w:rPr>
          <w:rFonts w:cs="Times New Roman"/>
          <w:bCs/>
          <w:color w:val="000000"/>
          <w:sz w:val="24"/>
          <w:szCs w:val="24"/>
        </w:rPr>
        <w:t xml:space="preserve"> cell lysis</w:t>
      </w:r>
    </w:p>
    <w:p w:rsidR="0071334D" w:rsidRPr="00C6381F" w:rsidRDefault="0071334D" w:rsidP="0071334D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>Main principles of RNA extraction</w:t>
      </w:r>
    </w:p>
    <w:p w:rsidR="00BF65D3" w:rsidRPr="00C6381F" w:rsidRDefault="00BF65D3" w:rsidP="00BF65D3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Main </w:t>
      </w:r>
      <w:r w:rsidR="0071334D" w:rsidRPr="00C6381F">
        <w:rPr>
          <w:rFonts w:cs="Times New Roman"/>
          <w:bCs/>
          <w:color w:val="000000"/>
          <w:sz w:val="24"/>
          <w:szCs w:val="24"/>
        </w:rPr>
        <w:t>principles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:rsidR="00BF65D3" w:rsidRPr="00C6381F" w:rsidRDefault="00BF65D3" w:rsidP="00BF65D3">
      <w:pPr>
        <w:rPr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 xml:space="preserve"> M</w:t>
      </w:r>
      <w:proofErr w:type="spellStart"/>
      <w:r w:rsidRPr="00C6381F">
        <w:rPr>
          <w:rFonts w:cs="Times New Roman"/>
          <w:color w:val="222222"/>
          <w:sz w:val="24"/>
          <w:szCs w:val="24"/>
          <w:lang w:val="en"/>
        </w:rPr>
        <w:t>ain</w:t>
      </w:r>
      <w:proofErr w:type="spellEnd"/>
      <w:r w:rsidRPr="00C6381F">
        <w:rPr>
          <w:rFonts w:cs="Times New Roman"/>
          <w:color w:val="222222"/>
          <w:sz w:val="24"/>
          <w:szCs w:val="24"/>
          <w:lang w:val="en"/>
        </w:rPr>
        <w:t xml:space="preserve"> approaches and methods of </w:t>
      </w:r>
      <w:r w:rsidRPr="00C6381F">
        <w:rPr>
          <w:rFonts w:cs="Times New Roman"/>
          <w:bCs/>
          <w:sz w:val="24"/>
          <w:szCs w:val="24"/>
        </w:rPr>
        <w:t>molecular biotechnology</w:t>
      </w:r>
      <w:r w:rsidRPr="00C6381F">
        <w:rPr>
          <w:rFonts w:cs="Times New Roman"/>
          <w:sz w:val="24"/>
          <w:szCs w:val="24"/>
        </w:rPr>
        <w:t xml:space="preserve"> </w:t>
      </w:r>
    </w:p>
    <w:p w:rsidR="0071334D" w:rsidRPr="00C6381F" w:rsidRDefault="0071334D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Hybridization Conditions and Melting Temperature</w:t>
      </w:r>
    </w:p>
    <w:p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Analysis and Characterization of nucleic acids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C6381F" w:rsidRDefault="0071334D" w:rsidP="0071334D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Important Factors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C6381F">
        <w:rPr>
          <w:rFonts w:cs="Times New Roman"/>
          <w:bCs/>
          <w:color w:val="000000"/>
          <w:sz w:val="24"/>
          <w:szCs w:val="24"/>
        </w:rPr>
        <w:t>a</w:t>
      </w:r>
      <w:r w:rsidRPr="00C6381F">
        <w:rPr>
          <w:rFonts w:cs="Times New Roman"/>
          <w:bCs/>
          <w:color w:val="000000"/>
          <w:sz w:val="24"/>
          <w:szCs w:val="24"/>
        </w:rPr>
        <w:t>ffect Stringency and Hybridization</w:t>
      </w:r>
    </w:p>
    <w:p w:rsidR="0071334D" w:rsidRPr="00C6381F" w:rsidRDefault="0071334D" w:rsidP="0071334D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Relation between melting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temperature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Pr="00C6381F">
        <w:rPr>
          <w:rFonts w:cs="Times New Roman"/>
          <w:bCs/>
          <w:color w:val="000000"/>
          <w:sz w:val="24"/>
          <w:szCs w:val="24"/>
        </w:rPr>
        <w:t>and  Oligonucleotide</w:t>
      </w:r>
      <w:proofErr w:type="gramEnd"/>
      <w:r w:rsidRPr="00C6381F">
        <w:rPr>
          <w:rFonts w:cs="Times New Roman"/>
          <w:bCs/>
          <w:color w:val="000000"/>
          <w:sz w:val="24"/>
          <w:szCs w:val="24"/>
        </w:rPr>
        <w:t xml:space="preserve"> concentration </w:t>
      </w:r>
    </w:p>
    <w:p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Modification of </w:t>
      </w:r>
      <w:r w:rsidRPr="00C6381F">
        <w:rPr>
          <w:rFonts w:cs="Times New Roman"/>
          <w:sz w:val="24"/>
          <w:szCs w:val="24"/>
        </w:rPr>
        <w:t>nuclear acids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C6381F" w:rsidRDefault="0071334D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Different types of endonucleases and their use in </w:t>
      </w:r>
      <w:r w:rsidRPr="00C6381F">
        <w:rPr>
          <w:rFonts w:cs="Times New Roman"/>
          <w:bCs/>
          <w:sz w:val="24"/>
          <w:szCs w:val="24"/>
        </w:rPr>
        <w:t>molecular biotechnology</w:t>
      </w:r>
    </w:p>
    <w:p w:rsidR="00BF65D3" w:rsidRPr="00C6381F" w:rsidRDefault="00BF65D3" w:rsidP="00BF65D3">
      <w:pPr>
        <w:rPr>
          <w:rFonts w:cs="Times New Roman"/>
          <w:b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Main principles of electrophoresis for analysis of </w:t>
      </w:r>
      <w:r w:rsidRPr="00C6381F">
        <w:rPr>
          <w:rFonts w:cs="Times New Roman"/>
          <w:sz w:val="24"/>
          <w:szCs w:val="24"/>
        </w:rPr>
        <w:t>nucleic acids</w:t>
      </w:r>
      <w:r w:rsidRPr="00C6381F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BF65D3" w:rsidRPr="00C6381F" w:rsidRDefault="00BF65D3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>Nucleic Acid Detection</w:t>
      </w:r>
      <w:r w:rsidRPr="00C6381F">
        <w:rPr>
          <w:rFonts w:cs="Times New Roman"/>
          <w:sz w:val="24"/>
          <w:szCs w:val="24"/>
        </w:rPr>
        <w:t xml:space="preserve"> DNA </w:t>
      </w:r>
    </w:p>
    <w:p w:rsidR="002D1FCD" w:rsidRPr="00C6381F" w:rsidRDefault="002D1FCD" w:rsidP="002D1FCD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Mismatches and single nucleotide polymorphisms (SNPs)</w:t>
      </w:r>
    </w:p>
    <w:p w:rsidR="002D1FCD" w:rsidRPr="00C6381F" w:rsidRDefault="002D1FCD" w:rsidP="002D1FCD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Use of SDS-PAGE for analysis of nuclear </w:t>
      </w:r>
    </w:p>
    <w:p w:rsidR="00BF65D3" w:rsidRPr="00C6381F" w:rsidRDefault="00BF65D3" w:rsidP="00BF65D3">
      <w:pPr>
        <w:rPr>
          <w:rFonts w:cs="Times New Roman"/>
          <w:color w:val="505050"/>
          <w:sz w:val="24"/>
          <w:szCs w:val="24"/>
          <w:lang w:val="en"/>
        </w:rPr>
      </w:pPr>
      <w:r w:rsidRPr="00C6381F">
        <w:rPr>
          <w:rFonts w:cs="Times New Roman"/>
          <w:sz w:val="24"/>
          <w:szCs w:val="24"/>
        </w:rPr>
        <w:t>Separation Techniques for different types of DNA</w:t>
      </w:r>
      <w:r w:rsidRPr="00C6381F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p w:rsidR="0071334D" w:rsidRPr="00C6381F" w:rsidRDefault="00927BD9" w:rsidP="00BF65D3">
      <w:pPr>
        <w:rPr>
          <w:rFonts w:cs="Times New Roman"/>
          <w:bCs/>
          <w:color w:val="000000" w:themeColor="text1"/>
          <w:sz w:val="24"/>
          <w:szCs w:val="24"/>
        </w:rPr>
      </w:pPr>
      <w:r w:rsidRPr="00C6381F">
        <w:rPr>
          <w:rFonts w:cs="Times New Roman"/>
          <w:color w:val="000000" w:themeColor="text1"/>
          <w:sz w:val="24"/>
          <w:szCs w:val="24"/>
          <w:lang w:val="en"/>
        </w:rPr>
        <w:t xml:space="preserve">Characterization of </w:t>
      </w:r>
      <w:r w:rsidR="00BF65D3" w:rsidRPr="00C6381F">
        <w:rPr>
          <w:rFonts w:cs="Times New Roman"/>
          <w:color w:val="000000" w:themeColor="text1"/>
          <w:sz w:val="24"/>
          <w:szCs w:val="24"/>
          <w:lang w:val="en"/>
        </w:rPr>
        <w:t>DNA cloning techniques</w:t>
      </w:r>
      <w:r w:rsidR="00BF65D3" w:rsidRPr="00C6381F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:rsidR="0071334D" w:rsidRPr="00C6381F" w:rsidRDefault="00BF65D3" w:rsidP="00BF65D3">
      <w:pPr>
        <w:rPr>
          <w:rFonts w:cs="Times New Roman"/>
          <w:bCs/>
          <w:sz w:val="24"/>
          <w:szCs w:val="24"/>
        </w:rPr>
      </w:pPr>
      <w:proofErr w:type="spellStart"/>
      <w:r w:rsidRPr="00C6381F">
        <w:rPr>
          <w:rFonts w:cs="Times New Roman"/>
          <w:bCs/>
          <w:sz w:val="24"/>
          <w:szCs w:val="24"/>
        </w:rPr>
        <w:t>Subclone</w:t>
      </w:r>
      <w:proofErr w:type="spellEnd"/>
      <w:r w:rsidRPr="00C6381F">
        <w:rPr>
          <w:rFonts w:cs="Times New Roman"/>
          <w:bCs/>
          <w:sz w:val="24"/>
          <w:szCs w:val="24"/>
        </w:rPr>
        <w:t xml:space="preserve"> characterization and use.</w:t>
      </w:r>
    </w:p>
    <w:p w:rsidR="00B91A5E" w:rsidRPr="00C6381F" w:rsidRDefault="00BF65D3" w:rsidP="00BF65D3">
      <w:pPr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 Multiple cloning site (MCS)</w:t>
      </w:r>
      <w:r w:rsidRPr="00C6381F">
        <w:rPr>
          <w:rFonts w:cs="Times New Roman"/>
          <w:b/>
          <w:bCs/>
          <w:sz w:val="24"/>
          <w:szCs w:val="24"/>
        </w:rPr>
        <w:t xml:space="preserve"> </w:t>
      </w:r>
      <w:r w:rsidRPr="00C6381F">
        <w:rPr>
          <w:rFonts w:cs="Times New Roman"/>
          <w:bCs/>
          <w:sz w:val="24"/>
          <w:szCs w:val="24"/>
        </w:rPr>
        <w:t>characterization and use in molecular biotechnology.</w:t>
      </w:r>
    </w:p>
    <w:p w:rsidR="00B91A5E" w:rsidRPr="00C6381F" w:rsidRDefault="00BF65D3" w:rsidP="00BF65D3">
      <w:pPr>
        <w:rPr>
          <w:rFonts w:cs="Times New Roman"/>
          <w:color w:val="000000" w:themeColor="text1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Sequencing techniques</w:t>
      </w:r>
    </w:p>
    <w:sectPr w:rsidR="00B91A5E" w:rsidRPr="00C638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2D1FCD"/>
    <w:rsid w:val="0071334D"/>
    <w:rsid w:val="00737208"/>
    <w:rsid w:val="007A4F8C"/>
    <w:rsid w:val="0090112D"/>
    <w:rsid w:val="00927BD9"/>
    <w:rsid w:val="00B91A5E"/>
    <w:rsid w:val="00BF65D3"/>
    <w:rsid w:val="00C6381F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711A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3</cp:revision>
  <dcterms:created xsi:type="dcterms:W3CDTF">2018-11-11T14:09:00Z</dcterms:created>
  <dcterms:modified xsi:type="dcterms:W3CDTF">2018-11-11T14:12:00Z</dcterms:modified>
</cp:coreProperties>
</file>